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85" w:rsidRPr="00A759F6" w:rsidRDefault="00FF3045" w:rsidP="007E1C85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>
        <w:rPr>
          <w:rStyle w:val="Strong"/>
          <w:rFonts w:ascii="Tahoma" w:hAnsi="Tahoma" w:cs="Tahoma"/>
          <w:color w:val="666666"/>
          <w:sz w:val="30"/>
          <w:szCs w:val="30"/>
        </w:rPr>
        <w:t xml:space="preserve"> </w:t>
      </w:r>
      <w:r w:rsidR="007E1C85"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7E1C85" w:rsidRPr="00A759F6" w:rsidRDefault="007E1C85" w:rsidP="007E1C85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7E1C85" w:rsidRPr="00A759F6" w:rsidTr="00756898">
        <w:trPr>
          <w:tblCellSpacing w:w="0" w:type="dxa"/>
        </w:trPr>
        <w:tc>
          <w:tcPr>
            <w:tcW w:w="0" w:type="auto"/>
            <w:hideMark/>
          </w:tcPr>
          <w:p w:rsidR="007E1C85" w:rsidRPr="00A759F6" w:rsidRDefault="007E1C85" w:rsidP="00756898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7E1C85" w:rsidRPr="00A759F6" w:rsidRDefault="007E1C85" w:rsidP="007E1C85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7E1C85" w:rsidRPr="00A759F6" w:rsidRDefault="007E1C85" w:rsidP="007E1C85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7E1C85" w:rsidRPr="00A759F6" w:rsidRDefault="007E1C85" w:rsidP="007E1C85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TH</w:t>
      </w:r>
      <w:r w:rsidRPr="007E1C85">
        <w:rPr>
          <w:rFonts w:eastAsia="Times New Roman" w:cs="Times New Roman"/>
          <w:b/>
          <w:bCs/>
          <w:color w:val="333333"/>
          <w:szCs w:val="28"/>
        </w:rPr>
        <w:t>ÁNG</w:t>
      </w:r>
      <w:r>
        <w:rPr>
          <w:rFonts w:eastAsia="Times New Roman" w:cs="Times New Roman"/>
          <w:b/>
          <w:bCs/>
          <w:color w:val="333333"/>
          <w:szCs w:val="28"/>
        </w:rPr>
        <w:t xml:space="preserve"> 9</w:t>
      </w:r>
    </w:p>
    <w:p w:rsidR="007E1C85" w:rsidRPr="00A759F6" w:rsidRDefault="007E1C85" w:rsidP="007E1C85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3524EF">
        <w:rPr>
          <w:rFonts w:eastAsia="Times New Roman" w:cs="Times New Roman"/>
          <w:color w:val="333333"/>
          <w:szCs w:val="28"/>
        </w:rPr>
        <w:t>5/9/2022 đến 30/10/2022</w:t>
      </w:r>
      <w:r w:rsidRPr="00A759F6">
        <w:rPr>
          <w:rFonts w:eastAsia="Times New Roman" w:cs="Times New Roman"/>
          <w:color w:val="333333"/>
          <w:szCs w:val="28"/>
        </w:rPr>
        <w:t>)</w:t>
      </w:r>
    </w:p>
    <w:p w:rsidR="00FF3045" w:rsidRDefault="00FF3045" w:rsidP="00FF3045">
      <w:pPr>
        <w:pStyle w:val="noidungtin"/>
        <w:shd w:val="clear" w:color="auto" w:fill="FBFBFB"/>
        <w:spacing w:before="0" w:beforeAutospacing="0" w:after="0" w:afterAutospacing="0" w:line="300" w:lineRule="atLeast"/>
        <w:jc w:val="both"/>
        <w:rPr>
          <w:rFonts w:ascii="Tahoma" w:hAnsi="Tahoma" w:cs="Tahoma"/>
          <w:color w:val="333333"/>
          <w:sz w:val="17"/>
          <w:szCs w:val="17"/>
        </w:rPr>
      </w:pPr>
    </w:p>
    <w:p w:rsidR="00FF3045" w:rsidRDefault="007E1C85" w:rsidP="00FF3045">
      <w:pPr>
        <w:pStyle w:val="NormalWeb"/>
        <w:shd w:val="clear" w:color="auto" w:fill="FBFBFB"/>
        <w:spacing w:before="0" w:beforeAutospacing="0" w:after="0" w:afterAutospacing="0" w:line="240" w:lineRule="atLeast"/>
        <w:jc w:val="center"/>
        <w:rPr>
          <w:rStyle w:val="Strong"/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 xml:space="preserve"> 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b/>
          <w:bCs/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</w:t>
      </w:r>
      <w:r w:rsidRPr="007E1C85">
        <w:rPr>
          <w:rStyle w:val="Strong"/>
          <w:color w:val="333333"/>
          <w:sz w:val="26"/>
          <w:szCs w:val="26"/>
        </w:rPr>
        <w:t>I. Đánh giá công tác hè: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</w:t>
      </w:r>
      <w:r w:rsidRPr="007E1C85">
        <w:rPr>
          <w:rStyle w:val="Strong"/>
          <w:color w:val="333333"/>
          <w:sz w:val="26"/>
          <w:szCs w:val="26"/>
        </w:rPr>
        <w:t>1. Số lượng: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- D</w:t>
      </w:r>
      <w:r w:rsidR="003524EF">
        <w:rPr>
          <w:color w:val="333333"/>
          <w:sz w:val="26"/>
          <w:szCs w:val="26"/>
        </w:rPr>
        <w:t>uy trì số lượng hiện có 243</w:t>
      </w:r>
      <w:r w:rsidRPr="007E1C85">
        <w:rPr>
          <w:color w:val="333333"/>
          <w:sz w:val="26"/>
          <w:szCs w:val="26"/>
        </w:rPr>
        <w:t xml:space="preserve"> em /8 lớp.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      2. Chuyên môn: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          </w:t>
      </w:r>
      <w:r w:rsidRPr="007E1C85">
        <w:rPr>
          <w:color w:val="333333"/>
          <w:sz w:val="26"/>
          <w:szCs w:val="26"/>
        </w:rPr>
        <w:t>- Tham gia ôn tập, thi lại, xét lên lớp.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- Tổ chức thu nhận hồ sơ  và làm các thủ tục công tác tuyển sinh lớp 6 đảm bảo kế hoạch. 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- Phối hợp với trường THPT Tam Giang làm hồ sơ tuyển sinh vào lớp 10. 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     3. Công tác khác: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- Tham gia trực hè theo phân công của BGH.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- Tham gia làm vệ sinh môi trường chuẩn bị khai giảng năm học mới.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</w:t>
      </w:r>
      <w:r w:rsidR="003524EF">
        <w:rPr>
          <w:rStyle w:val="Strong"/>
          <w:color w:val="333333"/>
          <w:sz w:val="26"/>
          <w:szCs w:val="26"/>
        </w:rPr>
        <w:t>II. Kế hoạch tháng 9/2022</w:t>
      </w:r>
      <w:r w:rsidRPr="007E1C85">
        <w:rPr>
          <w:rStyle w:val="Strong"/>
          <w:color w:val="333333"/>
          <w:sz w:val="26"/>
          <w:szCs w:val="26"/>
        </w:rPr>
        <w:t>: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</w:t>
      </w:r>
      <w:r w:rsidRPr="007E1C85">
        <w:rPr>
          <w:rStyle w:val="Strong"/>
          <w:color w:val="333333"/>
          <w:sz w:val="26"/>
          <w:szCs w:val="26"/>
        </w:rPr>
        <w:t>1. Số lượng: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- Tiếp tục d</w:t>
      </w:r>
      <w:r w:rsidR="003524EF">
        <w:rPr>
          <w:color w:val="333333"/>
          <w:sz w:val="26"/>
          <w:szCs w:val="26"/>
        </w:rPr>
        <w:t>uy trì số lượng hiện có 243</w:t>
      </w:r>
      <w:r w:rsidRPr="007E1C85">
        <w:rPr>
          <w:color w:val="333333"/>
          <w:sz w:val="26"/>
          <w:szCs w:val="26"/>
        </w:rPr>
        <w:t xml:space="preserve"> em /8 lớp.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      2. Chuyên môn: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          </w:t>
      </w:r>
      <w:r w:rsidRPr="007E1C85">
        <w:rPr>
          <w:color w:val="333333"/>
          <w:sz w:val="26"/>
          <w:szCs w:val="26"/>
        </w:rPr>
        <w:t xml:space="preserve">- Tham gia tập huấn </w:t>
      </w:r>
      <w:r w:rsidR="003524EF">
        <w:rPr>
          <w:color w:val="333333"/>
          <w:sz w:val="26"/>
          <w:szCs w:val="26"/>
        </w:rPr>
        <w:t>l</w:t>
      </w:r>
      <w:r w:rsidR="003524EF" w:rsidRPr="003524EF">
        <w:rPr>
          <w:color w:val="333333"/>
          <w:sz w:val="26"/>
          <w:szCs w:val="26"/>
        </w:rPr>
        <w:t>àm</w:t>
      </w:r>
      <w:r w:rsidR="003524EF">
        <w:rPr>
          <w:color w:val="333333"/>
          <w:sz w:val="26"/>
          <w:szCs w:val="26"/>
        </w:rPr>
        <w:t xml:space="preserve"> đ</w:t>
      </w:r>
      <w:r w:rsidR="003524EF" w:rsidRPr="003524EF">
        <w:rPr>
          <w:color w:val="333333"/>
          <w:sz w:val="26"/>
          <w:szCs w:val="26"/>
        </w:rPr>
        <w:t>ề</w:t>
      </w:r>
      <w:r w:rsidR="003524EF">
        <w:rPr>
          <w:color w:val="333333"/>
          <w:sz w:val="26"/>
          <w:szCs w:val="26"/>
        </w:rPr>
        <w:t xml:space="preserve"> ki</w:t>
      </w:r>
      <w:r w:rsidR="003524EF" w:rsidRPr="003524EF">
        <w:rPr>
          <w:color w:val="333333"/>
          <w:sz w:val="26"/>
          <w:szCs w:val="26"/>
        </w:rPr>
        <w:t>ểm</w:t>
      </w:r>
      <w:r w:rsidR="003524EF">
        <w:rPr>
          <w:color w:val="333333"/>
          <w:sz w:val="26"/>
          <w:szCs w:val="26"/>
        </w:rPr>
        <w:t xml:space="preserve"> tra (th</w:t>
      </w:r>
      <w:r w:rsidR="003524EF" w:rsidRPr="003524EF">
        <w:rPr>
          <w:color w:val="333333"/>
          <w:sz w:val="26"/>
          <w:szCs w:val="26"/>
        </w:rPr>
        <w:t>ầy</w:t>
      </w:r>
      <w:r w:rsidR="003524EF">
        <w:rPr>
          <w:color w:val="333333"/>
          <w:sz w:val="26"/>
          <w:szCs w:val="26"/>
        </w:rPr>
        <w:t xml:space="preserve"> Cư</w:t>
      </w:r>
      <w:r w:rsidR="003524EF" w:rsidRPr="003524EF">
        <w:rPr>
          <w:color w:val="333333"/>
          <w:sz w:val="26"/>
          <w:szCs w:val="26"/>
        </w:rPr>
        <w:t>ờng</w:t>
      </w:r>
      <w:r w:rsidR="003524EF">
        <w:rPr>
          <w:color w:val="333333"/>
          <w:sz w:val="26"/>
          <w:szCs w:val="26"/>
        </w:rPr>
        <w:t>)</w:t>
      </w:r>
      <w:r w:rsidRPr="007E1C85">
        <w:rPr>
          <w:color w:val="333333"/>
          <w:sz w:val="26"/>
          <w:szCs w:val="26"/>
        </w:rPr>
        <w:t>      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 xml:space="preserve">          - Thực hiện chương trình </w:t>
      </w:r>
      <w:r w:rsidR="003524EF">
        <w:rPr>
          <w:color w:val="333333"/>
          <w:sz w:val="26"/>
          <w:szCs w:val="26"/>
        </w:rPr>
        <w:t>theo ch</w:t>
      </w:r>
      <w:r w:rsidR="003524EF" w:rsidRPr="003524EF">
        <w:rPr>
          <w:color w:val="333333"/>
          <w:sz w:val="26"/>
          <w:szCs w:val="26"/>
        </w:rPr>
        <w:t>ươ</w:t>
      </w:r>
      <w:r w:rsidR="003524EF">
        <w:rPr>
          <w:color w:val="333333"/>
          <w:sz w:val="26"/>
          <w:szCs w:val="26"/>
        </w:rPr>
        <w:t>ng tr</w:t>
      </w:r>
      <w:r w:rsidR="003524EF" w:rsidRPr="003524EF">
        <w:rPr>
          <w:color w:val="333333"/>
          <w:sz w:val="26"/>
          <w:szCs w:val="26"/>
        </w:rPr>
        <w:t>ình</w:t>
      </w:r>
      <w:r w:rsidR="003524EF">
        <w:rPr>
          <w:color w:val="333333"/>
          <w:sz w:val="26"/>
          <w:szCs w:val="26"/>
        </w:rPr>
        <w:t xml:space="preserve"> m</w:t>
      </w:r>
      <w:r w:rsidR="003524EF" w:rsidRPr="003524EF">
        <w:rPr>
          <w:color w:val="333333"/>
          <w:sz w:val="26"/>
          <w:szCs w:val="26"/>
        </w:rPr>
        <w:t>ới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 xml:space="preserve">          -. Sinh hoạt tổ chuyển môn - Xây dựng KHDH (theo CV 5512 </w:t>
      </w:r>
      <w:r w:rsidR="003524EF">
        <w:rPr>
          <w:color w:val="333333"/>
          <w:sz w:val="26"/>
          <w:szCs w:val="26"/>
        </w:rPr>
        <w:t>)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- Hoàn thành các loại HSSS cá nhân đầu năm.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- Lập danh sách HSG tham gia bồi dưỡng cấp Huyện lớp 8, 9.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  - Tham gia các lớp tập huấn do Sở và Phòng tổ chức.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3. Công tác khác: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          </w:t>
      </w:r>
      <w:r w:rsidRPr="007E1C85">
        <w:rPr>
          <w:color w:val="333333"/>
          <w:sz w:val="26"/>
          <w:szCs w:val="26"/>
        </w:rPr>
        <w:t>- Trang hoàng khai giảng năm học mới.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  - Tham gia họp CMHS theo lớp.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- Tham gia ngày chủ nhật xanh tại trường.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                                                             </w:t>
      </w:r>
      <w:r w:rsidR="007E1C85">
        <w:rPr>
          <w:color w:val="333333"/>
          <w:sz w:val="26"/>
          <w:szCs w:val="26"/>
        </w:rPr>
        <w:t xml:space="preserve">     </w:t>
      </w:r>
      <w:r w:rsidR="003524EF">
        <w:rPr>
          <w:color w:val="333333"/>
          <w:sz w:val="26"/>
          <w:szCs w:val="26"/>
        </w:rPr>
        <w:t xml:space="preserve"> Điền Hải, ngày 05</w:t>
      </w:r>
      <w:r w:rsidRPr="007E1C85">
        <w:rPr>
          <w:color w:val="333333"/>
          <w:sz w:val="26"/>
          <w:szCs w:val="26"/>
        </w:rPr>
        <w:t xml:space="preserve"> tháng</w:t>
      </w:r>
      <w:r w:rsidR="003524EF">
        <w:rPr>
          <w:color w:val="333333"/>
          <w:sz w:val="26"/>
          <w:szCs w:val="26"/>
        </w:rPr>
        <w:t xml:space="preserve"> 9 năm 2022</w:t>
      </w:r>
      <w:bookmarkStart w:id="0" w:name="_GoBack"/>
      <w:bookmarkEnd w:id="0"/>
    </w:p>
    <w:p w:rsid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rStyle w:val="Strong"/>
          <w:color w:val="333333"/>
          <w:sz w:val="26"/>
          <w:szCs w:val="26"/>
        </w:rPr>
      </w:pPr>
      <w:r w:rsidRPr="007E1C85">
        <w:rPr>
          <w:color w:val="333333"/>
          <w:sz w:val="26"/>
          <w:szCs w:val="26"/>
        </w:rPr>
        <w:t>                </w:t>
      </w:r>
      <w:r w:rsidRPr="007E1C85">
        <w:rPr>
          <w:rStyle w:val="Strong"/>
          <w:color w:val="333333"/>
          <w:sz w:val="26"/>
          <w:szCs w:val="26"/>
        </w:rPr>
        <w:t>Duyệt của BGH                                                       </w:t>
      </w:r>
    </w:p>
    <w:p w:rsidR="00FF3045" w:rsidRPr="007E1C85" w:rsidRDefault="007E1C8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 xml:space="preserve">                                                                                                   </w:t>
      </w:r>
      <w:r w:rsidR="00FF3045" w:rsidRPr="007E1C85">
        <w:rPr>
          <w:rStyle w:val="Strong"/>
          <w:color w:val="333333"/>
          <w:sz w:val="26"/>
          <w:szCs w:val="26"/>
        </w:rPr>
        <w:t> Tổ trưởng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 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 </w:t>
      </w:r>
    </w:p>
    <w:p w:rsidR="00FF3045" w:rsidRPr="007E1C85" w:rsidRDefault="00FF3045" w:rsidP="00FF3045">
      <w:pPr>
        <w:pStyle w:val="NormalWeb"/>
        <w:shd w:val="clear" w:color="auto" w:fill="FBFBFB"/>
        <w:spacing w:before="0" w:beforeAutospacing="0" w:after="0" w:afterAutospacing="0" w:line="240" w:lineRule="atLeast"/>
        <w:rPr>
          <w:color w:val="333333"/>
          <w:sz w:val="26"/>
          <w:szCs w:val="26"/>
        </w:rPr>
      </w:pPr>
      <w:r w:rsidRPr="007E1C85">
        <w:rPr>
          <w:rStyle w:val="Strong"/>
          <w:color w:val="333333"/>
          <w:sz w:val="26"/>
          <w:szCs w:val="26"/>
        </w:rPr>
        <w:t>                                                                                                Trịnh Bá Cường</w:t>
      </w:r>
    </w:p>
    <w:p w:rsidR="00C55FB0" w:rsidRPr="007E1C85" w:rsidRDefault="00C55FB0">
      <w:pPr>
        <w:rPr>
          <w:rFonts w:cs="Times New Roman"/>
          <w:sz w:val="26"/>
          <w:szCs w:val="26"/>
        </w:rPr>
      </w:pPr>
    </w:p>
    <w:sectPr w:rsidR="00C55FB0" w:rsidRPr="007E1C85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5"/>
    <w:rsid w:val="003524EF"/>
    <w:rsid w:val="007E1C85"/>
    <w:rsid w:val="00A464CD"/>
    <w:rsid w:val="00C55FB0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045"/>
    <w:rPr>
      <w:b/>
      <w:bCs/>
    </w:rPr>
  </w:style>
  <w:style w:type="character" w:customStyle="1" w:styleId="day">
    <w:name w:val="day"/>
    <w:basedOn w:val="DefaultParagraphFont"/>
    <w:rsid w:val="00FF3045"/>
  </w:style>
  <w:style w:type="paragraph" w:styleId="NormalWeb">
    <w:name w:val="Normal (Web)"/>
    <w:basedOn w:val="Normal"/>
    <w:uiPriority w:val="99"/>
    <w:semiHidden/>
    <w:unhideWhenUsed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045"/>
    <w:rPr>
      <w:b/>
      <w:bCs/>
    </w:rPr>
  </w:style>
  <w:style w:type="character" w:customStyle="1" w:styleId="day">
    <w:name w:val="day"/>
    <w:basedOn w:val="DefaultParagraphFont"/>
    <w:rsid w:val="00FF3045"/>
  </w:style>
  <w:style w:type="paragraph" w:styleId="NormalWeb">
    <w:name w:val="Normal (Web)"/>
    <w:basedOn w:val="Normal"/>
    <w:uiPriority w:val="99"/>
    <w:semiHidden/>
    <w:unhideWhenUsed/>
    <w:rsid w:val="00FF30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160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421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2021-10-05T02:03:00Z</dcterms:created>
  <dcterms:modified xsi:type="dcterms:W3CDTF">2022-09-14T03:04:00Z</dcterms:modified>
</cp:coreProperties>
</file>