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336"/>
      </w:tblGrid>
      <w:tr w:rsidR="000A5655" w14:paraId="5FD36A4C" w14:textId="77777777">
        <w:trPr>
          <w:trHeight w:val="1117"/>
        </w:trPr>
        <w:tc>
          <w:tcPr>
            <w:tcW w:w="3708" w:type="dxa"/>
          </w:tcPr>
          <w:p w14:paraId="013326A8" w14:textId="64F5FB02" w:rsidR="000A5655" w:rsidRDefault="00663418">
            <w:pPr>
              <w:pStyle w:val="TableParagraph"/>
              <w:spacing w:line="26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lang w:val="en-US"/>
              </w:rPr>
              <w:t xml:space="preserve">BND </w:t>
            </w:r>
            <w:r w:rsidR="00512AA1">
              <w:rPr>
                <w:sz w:val="24"/>
              </w:rPr>
              <w:t>TỈNH THỪA THIÊN HUẾ</w:t>
            </w:r>
          </w:p>
          <w:p w14:paraId="225E9BED" w14:textId="77777777" w:rsidR="000A5655" w:rsidRDefault="00512AA1">
            <w:pPr>
              <w:pStyle w:val="TableParagraph"/>
              <w:spacing w:before="5" w:after="4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14:paraId="2290A2F9" w14:textId="659B3BF1" w:rsidR="000A5655" w:rsidRDefault="007E3168">
            <w:pPr>
              <w:pStyle w:val="TableParagraph"/>
              <w:spacing w:line="20" w:lineRule="exact"/>
              <w:ind w:left="11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A87457" wp14:editId="2EF77048">
                      <wp:extent cx="929005" cy="9525"/>
                      <wp:effectExtent l="12700" t="7620" r="10795" b="190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005" cy="9525"/>
                                <a:chOff x="0" y="0"/>
                                <a:chExt cx="1463" cy="15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4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D436C" id="Group 5" o:spid="_x0000_s1026" style="width:73.15pt;height:.75pt;mso-position-horizontal-relative:char;mso-position-vertical-relative:line" coordsize="1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">
                      <v:line id="Line 6" o:spid="_x0000_s1027" style="position:absolute;visibility:visible;mso-wrap-style:square" from="0,8" to="14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21C90190" w14:textId="10F6BD12" w:rsidR="000A5655" w:rsidRDefault="00512AA1">
            <w:pPr>
              <w:pStyle w:val="TableParagraph"/>
              <w:tabs>
                <w:tab w:val="left" w:pos="730"/>
                <w:tab w:val="left" w:pos="1498"/>
              </w:tabs>
              <w:spacing w:before="56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/GM-SGDĐT</w:t>
            </w:r>
          </w:p>
        </w:tc>
        <w:tc>
          <w:tcPr>
            <w:tcW w:w="5336" w:type="dxa"/>
          </w:tcPr>
          <w:p w14:paraId="374DBE01" w14:textId="77777777" w:rsidR="000A5655" w:rsidRDefault="00512AA1">
            <w:pPr>
              <w:pStyle w:val="TableParagraph"/>
              <w:spacing w:line="265" w:lineRule="exact"/>
              <w:ind w:left="10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14:paraId="3C7EEF89" w14:textId="77777777" w:rsidR="000A5655" w:rsidRDefault="00512AA1">
            <w:pPr>
              <w:pStyle w:val="TableParagraph"/>
              <w:spacing w:after="79"/>
              <w:ind w:left="109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 lập - Tự do - Hạnh phúc</w:t>
            </w:r>
          </w:p>
          <w:p w14:paraId="6CB841B8" w14:textId="4053B0F4" w:rsidR="000A5655" w:rsidRDefault="007E3168">
            <w:pPr>
              <w:pStyle w:val="TableParagraph"/>
              <w:spacing w:line="20" w:lineRule="exact"/>
              <w:ind w:left="13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B13701" wp14:editId="32AD6049">
                      <wp:extent cx="1718310" cy="9525"/>
                      <wp:effectExtent l="13970" t="3810" r="10795" b="571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8310" cy="9525"/>
                                <a:chOff x="0" y="0"/>
                                <a:chExt cx="2706" cy="15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7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5658F" id="Group 3" o:spid="_x0000_s1026" style="width:135.3pt;height:.75pt;mso-position-horizontal-relative:char;mso-position-vertical-relative:line" coordsize="27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">
                      <v:line id="Line 4" o:spid="_x0000_s1027" style="position:absolute;visibility:visible;mso-wrap-style:square" from="0,8" to="27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73BE1FB5" w14:textId="61FEA2EF" w:rsidR="000A5655" w:rsidRDefault="00512AA1">
            <w:pPr>
              <w:pStyle w:val="TableParagraph"/>
              <w:spacing w:before="172" w:line="284" w:lineRule="exact"/>
              <w:ind w:left="30" w:right="17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Thừa Thiên Huế, ngày </w:t>
            </w:r>
            <w:r w:rsidR="00663418">
              <w:rPr>
                <w:i/>
                <w:sz w:val="26"/>
                <w:lang w:val="en-US"/>
              </w:rPr>
              <w:t xml:space="preserve">06 </w:t>
            </w:r>
            <w:r>
              <w:rPr>
                <w:i/>
                <w:sz w:val="26"/>
              </w:rPr>
              <w:t xml:space="preserve"> tháng </w:t>
            </w:r>
            <w:r w:rsidR="00663418">
              <w:rPr>
                <w:i/>
                <w:sz w:val="26"/>
                <w:lang w:val="en-US"/>
              </w:rPr>
              <w:t>4</w:t>
            </w:r>
            <w:r>
              <w:rPr>
                <w:i/>
                <w:sz w:val="26"/>
              </w:rPr>
              <w:t xml:space="preserve"> năm 2021</w:t>
            </w:r>
          </w:p>
        </w:tc>
      </w:tr>
    </w:tbl>
    <w:p w14:paraId="4CA1D614" w14:textId="77777777" w:rsidR="000A5655" w:rsidRDefault="000A5655">
      <w:pPr>
        <w:pStyle w:val="BodyText"/>
        <w:rPr>
          <w:sz w:val="20"/>
        </w:rPr>
      </w:pPr>
    </w:p>
    <w:p w14:paraId="779E8964" w14:textId="77777777" w:rsidR="000A5655" w:rsidRDefault="000A5655">
      <w:pPr>
        <w:pStyle w:val="BodyText"/>
        <w:rPr>
          <w:sz w:val="26"/>
        </w:rPr>
      </w:pPr>
    </w:p>
    <w:p w14:paraId="1809B026" w14:textId="77777777" w:rsidR="000A5655" w:rsidRDefault="00512AA1">
      <w:pPr>
        <w:pStyle w:val="Title"/>
      </w:pPr>
      <w:r>
        <w:t>GIẤY MỜI</w:t>
      </w:r>
    </w:p>
    <w:p w14:paraId="46B76E28" w14:textId="77777777" w:rsidR="000A5655" w:rsidRDefault="00512AA1">
      <w:pPr>
        <w:spacing w:before="1"/>
        <w:ind w:left="1381" w:right="1357"/>
        <w:jc w:val="center"/>
        <w:rPr>
          <w:b/>
          <w:sz w:val="24"/>
        </w:rPr>
      </w:pPr>
      <w:r>
        <w:rPr>
          <w:b/>
          <w:sz w:val="24"/>
        </w:rPr>
        <w:t>V/v Họp triển khai công tác lựa chọn sách giáo khoa lớp 2, lớp 6</w:t>
      </w:r>
    </w:p>
    <w:p w14:paraId="0609D1E5" w14:textId="77777777" w:rsidR="000A5655" w:rsidRDefault="000A5655">
      <w:pPr>
        <w:pStyle w:val="BodyText"/>
        <w:rPr>
          <w:b/>
          <w:sz w:val="26"/>
        </w:rPr>
      </w:pPr>
    </w:p>
    <w:p w14:paraId="41C5FE1B" w14:textId="77777777" w:rsidR="000A5655" w:rsidRDefault="000A5655">
      <w:pPr>
        <w:pStyle w:val="BodyText"/>
        <w:spacing w:before="8"/>
        <w:rPr>
          <w:b/>
          <w:sz w:val="36"/>
        </w:rPr>
      </w:pPr>
    </w:p>
    <w:p w14:paraId="63B22953" w14:textId="77777777" w:rsidR="000A5655" w:rsidRDefault="00512AA1" w:rsidP="00663418">
      <w:pPr>
        <w:pStyle w:val="BodyText"/>
        <w:spacing w:line="312" w:lineRule="auto"/>
        <w:ind w:left="282" w:right="252" w:firstLine="719"/>
        <w:jc w:val="both"/>
      </w:pPr>
      <w:r>
        <w:t>Sở Giáo dục và Đào tạo (GDĐT) Thừa Thiên Huế tổ chức Hội nghị triển khai công tác lựa chọn sách giáo khoa lớp 2 và lớp 6.</w:t>
      </w:r>
    </w:p>
    <w:p w14:paraId="44E834FC" w14:textId="77777777" w:rsidR="000A5655" w:rsidRDefault="00512AA1" w:rsidP="00663418">
      <w:pPr>
        <w:pStyle w:val="BodyText"/>
        <w:spacing w:before="120"/>
        <w:ind w:left="990"/>
        <w:jc w:val="both"/>
      </w:pPr>
      <w:r>
        <w:t>Thành phần :</w:t>
      </w:r>
    </w:p>
    <w:p w14:paraId="1B458D9A" w14:textId="77777777" w:rsidR="000A5655" w:rsidRDefault="00512AA1" w:rsidP="00663418">
      <w:pPr>
        <w:pStyle w:val="ListParagraph"/>
        <w:numPr>
          <w:ilvl w:val="0"/>
          <w:numId w:val="2"/>
        </w:numPr>
        <w:tabs>
          <w:tab w:val="left" w:pos="1154"/>
        </w:tabs>
        <w:spacing w:before="120"/>
        <w:ind w:left="1153"/>
        <w:jc w:val="both"/>
        <w:rPr>
          <w:sz w:val="28"/>
        </w:rPr>
      </w:pPr>
      <w:r>
        <w:rPr>
          <w:sz w:val="28"/>
        </w:rPr>
        <w:t>Sở Giáo dục và Đào tạo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14:paraId="56560F8E" w14:textId="77777777" w:rsidR="000A5655" w:rsidRDefault="00512AA1" w:rsidP="00663418">
      <w:pPr>
        <w:pStyle w:val="BodyText"/>
        <w:spacing w:before="120"/>
        <w:ind w:left="990"/>
        <w:jc w:val="both"/>
      </w:pPr>
      <w:r>
        <w:t>+ Ban Giám đốc;</w:t>
      </w:r>
    </w:p>
    <w:p w14:paraId="3E9FA6C8" w14:textId="77777777" w:rsidR="000A5655" w:rsidRDefault="00512AA1" w:rsidP="00663418">
      <w:pPr>
        <w:pStyle w:val="BodyText"/>
        <w:spacing w:before="120"/>
        <w:ind w:left="990"/>
        <w:jc w:val="both"/>
      </w:pPr>
      <w:r>
        <w:t>+ Lãnh đạo và</w:t>
      </w:r>
      <w:r>
        <w:t xml:space="preserve"> chuyên viên các phòng : GDTH, GDTrH.</w:t>
      </w:r>
    </w:p>
    <w:p w14:paraId="3FA5CA18" w14:textId="6AF1A002" w:rsidR="00663418" w:rsidRPr="00663418" w:rsidRDefault="00512AA1" w:rsidP="00663418">
      <w:pPr>
        <w:pStyle w:val="ListParagraph"/>
        <w:numPr>
          <w:ilvl w:val="0"/>
          <w:numId w:val="2"/>
        </w:numPr>
        <w:tabs>
          <w:tab w:val="left" w:pos="1154"/>
        </w:tabs>
        <w:spacing w:before="120"/>
        <w:ind w:left="1153"/>
        <w:jc w:val="both"/>
        <w:rPr>
          <w:sz w:val="28"/>
        </w:rPr>
      </w:pPr>
      <w:r>
        <w:rPr>
          <w:sz w:val="28"/>
        </w:rPr>
        <w:t xml:space="preserve">Các </w:t>
      </w:r>
      <w:r w:rsidR="00663418">
        <w:rPr>
          <w:sz w:val="28"/>
          <w:lang w:val="en-US"/>
        </w:rPr>
        <w:t>thành viên của các Hội đồng lựa chọn SGK lớp 2, lớp 6 năm học 2020-2021 (có danh sách kèm theo)</w:t>
      </w:r>
    </w:p>
    <w:p w14:paraId="610C71FE" w14:textId="6FB02DA6" w:rsidR="000A5655" w:rsidRDefault="00512AA1" w:rsidP="00663418">
      <w:pPr>
        <w:spacing w:before="120"/>
        <w:ind w:left="990"/>
        <w:jc w:val="both"/>
        <w:rPr>
          <w:sz w:val="28"/>
        </w:rPr>
      </w:pPr>
      <w:r>
        <w:rPr>
          <w:b/>
          <w:sz w:val="28"/>
        </w:rPr>
        <w:t>T</w:t>
      </w:r>
      <w:r>
        <w:rPr>
          <w:b/>
          <w:sz w:val="28"/>
        </w:rPr>
        <w:t xml:space="preserve">hời gian: </w:t>
      </w:r>
      <w:r>
        <w:rPr>
          <w:sz w:val="28"/>
        </w:rPr>
        <w:t xml:space="preserve">lúc </w:t>
      </w:r>
      <w:r w:rsidR="00663418">
        <w:rPr>
          <w:sz w:val="28"/>
          <w:lang w:val="en-US"/>
        </w:rPr>
        <w:t>8</w:t>
      </w:r>
      <w:r>
        <w:rPr>
          <w:sz w:val="28"/>
        </w:rPr>
        <w:t>h00 ngày 1</w:t>
      </w:r>
      <w:r w:rsidR="00663418">
        <w:rPr>
          <w:sz w:val="28"/>
          <w:lang w:val="en-US"/>
        </w:rPr>
        <w:t>0</w:t>
      </w:r>
      <w:r>
        <w:rPr>
          <w:sz w:val="28"/>
        </w:rPr>
        <w:t>/</w:t>
      </w:r>
      <w:r w:rsidR="00663418">
        <w:rPr>
          <w:sz w:val="28"/>
          <w:lang w:val="en-US"/>
        </w:rPr>
        <w:t>4</w:t>
      </w:r>
      <w:r>
        <w:rPr>
          <w:sz w:val="28"/>
        </w:rPr>
        <w:t>/2021.</w:t>
      </w:r>
    </w:p>
    <w:p w14:paraId="357DFCBC" w14:textId="645F9F03" w:rsidR="000A5655" w:rsidRDefault="00512AA1" w:rsidP="00663418">
      <w:pPr>
        <w:pStyle w:val="BodyText"/>
        <w:spacing w:before="120"/>
        <w:ind w:left="990"/>
        <w:jc w:val="both"/>
      </w:pPr>
      <w:r>
        <w:rPr>
          <w:b/>
        </w:rPr>
        <w:t xml:space="preserve">Địa điểm: </w:t>
      </w:r>
      <w:r>
        <w:t xml:space="preserve">Hội trường, </w:t>
      </w:r>
      <w:r w:rsidR="00663418">
        <w:rPr>
          <w:lang w:val="en-US"/>
        </w:rPr>
        <w:t>trường THCS Nguyễn Tri Phương số 63 đường Tố Hữu, phường Xuân Phú</w:t>
      </w:r>
      <w:r>
        <w:t>, thành phố Huế.</w:t>
      </w:r>
    </w:p>
    <w:p w14:paraId="3D557B82" w14:textId="126CCFAC" w:rsidR="000A5655" w:rsidRDefault="00512AA1" w:rsidP="00663418">
      <w:pPr>
        <w:pStyle w:val="BodyText"/>
        <w:spacing w:before="120" w:line="312" w:lineRule="auto"/>
        <w:ind w:left="282" w:right="-26" w:firstLine="707"/>
        <w:jc w:val="both"/>
      </w:pPr>
      <w:r>
        <w:t xml:space="preserve">Đề nghị </w:t>
      </w:r>
      <w:r w:rsidR="00663418">
        <w:rPr>
          <w:lang w:val="en-US"/>
        </w:rPr>
        <w:t>Quý Thầy cô</w:t>
      </w:r>
      <w:r>
        <w:t xml:space="preserve"> tham gia dự họp đúng thời gian, địa điểm và đúng thành phần./.</w:t>
      </w:r>
    </w:p>
    <w:p w14:paraId="13700172" w14:textId="7367AED5" w:rsidR="000A5655" w:rsidRDefault="00512AA1" w:rsidP="00663418">
      <w:pPr>
        <w:pStyle w:val="BodyText"/>
        <w:spacing w:before="120"/>
        <w:ind w:left="990"/>
      </w:pPr>
      <w:r>
        <w:t>Trân trọ</w:t>
      </w:r>
      <w:r>
        <w:t>ng!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4197"/>
      </w:tblGrid>
      <w:tr w:rsidR="00663418" w14:paraId="2E189669" w14:textId="77777777" w:rsidTr="00663418">
        <w:tc>
          <w:tcPr>
            <w:tcW w:w="4773" w:type="dxa"/>
          </w:tcPr>
          <w:p w14:paraId="39D10B43" w14:textId="08239794" w:rsidR="00663418" w:rsidRDefault="00663418" w:rsidP="00512AA1">
            <w:pPr>
              <w:pStyle w:val="TableParagraph"/>
              <w:spacing w:before="240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14:paraId="23A9ECFF" w14:textId="287A482A" w:rsidR="00663418" w:rsidRDefault="00512AA1" w:rsidP="00512AA1">
            <w:pPr>
              <w:pStyle w:val="TableParagraph"/>
              <w:ind w:left="52"/>
            </w:pPr>
            <w:r>
              <w:rPr>
                <w:spacing w:val="-6"/>
                <w:lang w:val="en-US"/>
              </w:rPr>
              <w:t xml:space="preserve">- </w:t>
            </w:r>
            <w:r w:rsidR="00663418">
              <w:rPr>
                <w:spacing w:val="-6"/>
              </w:rPr>
              <w:t>Như</w:t>
            </w:r>
            <w:r w:rsidR="00663418">
              <w:rPr>
                <w:spacing w:val="-17"/>
              </w:rPr>
              <w:t xml:space="preserve"> </w:t>
            </w:r>
            <w:r w:rsidR="00663418">
              <w:rPr>
                <w:spacing w:val="-8"/>
              </w:rPr>
              <w:t>trên;</w:t>
            </w:r>
          </w:p>
          <w:p w14:paraId="44B19C81" w14:textId="18E1C61F" w:rsidR="00663418" w:rsidRDefault="00512AA1" w:rsidP="00512AA1">
            <w:pPr>
              <w:pStyle w:val="BodyText"/>
            </w:pPr>
            <w:r>
              <w:rPr>
                <w:spacing w:val="-7"/>
                <w:sz w:val="22"/>
                <w:lang w:val="en-US"/>
              </w:rPr>
              <w:t xml:space="preserve"> - </w:t>
            </w:r>
            <w:r w:rsidR="00663418">
              <w:rPr>
                <w:spacing w:val="-7"/>
                <w:sz w:val="22"/>
              </w:rPr>
              <w:t xml:space="preserve">Lưu: </w:t>
            </w:r>
            <w:r w:rsidR="00663418">
              <w:rPr>
                <w:spacing w:val="-6"/>
                <w:sz w:val="22"/>
              </w:rPr>
              <w:t>VT,</w:t>
            </w:r>
            <w:r w:rsidR="00663418">
              <w:rPr>
                <w:spacing w:val="-24"/>
                <w:sz w:val="22"/>
              </w:rPr>
              <w:t xml:space="preserve"> </w:t>
            </w:r>
            <w:r w:rsidR="00663418">
              <w:rPr>
                <w:spacing w:val="-8"/>
                <w:sz w:val="22"/>
              </w:rPr>
              <w:t>GDTrH</w:t>
            </w:r>
          </w:p>
        </w:tc>
        <w:tc>
          <w:tcPr>
            <w:tcW w:w="4773" w:type="dxa"/>
          </w:tcPr>
          <w:p w14:paraId="1575DAE7" w14:textId="30EA309D" w:rsidR="00663418" w:rsidRDefault="00663418" w:rsidP="00663418">
            <w:pPr>
              <w:pStyle w:val="TableParagraph"/>
              <w:spacing w:before="120"/>
              <w:ind w:left="6" w:right="181" w:hanging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KT. GIÁM ĐỐC </w:t>
            </w:r>
          </w:p>
          <w:p w14:paraId="72E787F2" w14:textId="655B7E99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GIÁM ĐỐC</w:t>
            </w:r>
          </w:p>
          <w:p w14:paraId="021493A5" w14:textId="36856249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</w:p>
          <w:p w14:paraId="361859B8" w14:textId="5F36C175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</w:p>
          <w:p w14:paraId="52A888A2" w14:textId="268E949B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</w:p>
          <w:p w14:paraId="46E7CB69" w14:textId="45735176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</w:p>
          <w:p w14:paraId="7408FF4B" w14:textId="77777777" w:rsidR="00663418" w:rsidRDefault="00663418" w:rsidP="00663418">
            <w:pPr>
              <w:pStyle w:val="TableParagraph"/>
              <w:ind w:left="4" w:right="181" w:hanging="23"/>
              <w:jc w:val="center"/>
              <w:rPr>
                <w:b/>
                <w:sz w:val="28"/>
              </w:rPr>
            </w:pPr>
          </w:p>
          <w:p w14:paraId="6CCDCC04" w14:textId="31EEF04C" w:rsidR="00663418" w:rsidRDefault="00663418" w:rsidP="00663418">
            <w:pPr>
              <w:pStyle w:val="BodyText"/>
              <w:spacing w:beforeLines="98" w:before="235"/>
              <w:jc w:val="center"/>
            </w:pPr>
            <w:r>
              <w:rPr>
                <w:b/>
              </w:rPr>
              <w:t>Đặng Phước Mỹ</w:t>
            </w:r>
          </w:p>
        </w:tc>
      </w:tr>
    </w:tbl>
    <w:p w14:paraId="6BAB07CE" w14:textId="1B574F5E" w:rsidR="00663418" w:rsidRDefault="00663418" w:rsidP="00663418">
      <w:pPr>
        <w:pStyle w:val="BodyText"/>
        <w:spacing w:beforeLines="98" w:before="235"/>
        <w:ind w:left="990"/>
      </w:pPr>
    </w:p>
    <w:p w14:paraId="7F8C816B" w14:textId="77777777" w:rsidR="00663418" w:rsidRDefault="00663418" w:rsidP="00663418">
      <w:pPr>
        <w:pStyle w:val="BodyText"/>
        <w:spacing w:beforeLines="98" w:before="235"/>
        <w:ind w:left="990"/>
      </w:pPr>
    </w:p>
    <w:p w14:paraId="4AF43660" w14:textId="77777777" w:rsidR="000A5655" w:rsidRDefault="000A5655">
      <w:pPr>
        <w:pStyle w:val="BodyText"/>
        <w:rPr>
          <w:sz w:val="20"/>
        </w:rPr>
      </w:pPr>
    </w:p>
    <w:p w14:paraId="15D6D10D" w14:textId="77777777" w:rsidR="000A5655" w:rsidRDefault="000A5655">
      <w:pPr>
        <w:pStyle w:val="BodyText"/>
        <w:rPr>
          <w:sz w:val="20"/>
        </w:rPr>
      </w:pPr>
    </w:p>
    <w:p w14:paraId="6D1EA0D5" w14:textId="77777777" w:rsidR="000A5655" w:rsidRDefault="000A5655">
      <w:pPr>
        <w:pStyle w:val="BodyText"/>
        <w:rPr>
          <w:sz w:val="20"/>
        </w:rPr>
      </w:pPr>
    </w:p>
    <w:p w14:paraId="4B0D05A9" w14:textId="77777777" w:rsidR="000A5655" w:rsidRDefault="000A5655">
      <w:pPr>
        <w:pStyle w:val="BodyText"/>
        <w:spacing w:before="9"/>
        <w:rPr>
          <w:sz w:val="24"/>
        </w:rPr>
      </w:pPr>
    </w:p>
    <w:sectPr w:rsidR="000A5655">
      <w:type w:val="continuous"/>
      <w:pgSz w:w="11910" w:h="16850"/>
      <w:pgMar w:top="1440" w:right="11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A0917"/>
    <w:multiLevelType w:val="hybridMultilevel"/>
    <w:tmpl w:val="E026CD7E"/>
    <w:lvl w:ilvl="0" w:tplc="FE0E1A82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948134">
      <w:numFmt w:val="bullet"/>
      <w:lvlText w:val="•"/>
      <w:lvlJc w:val="left"/>
      <w:pPr>
        <w:ind w:left="1184" w:hanging="164"/>
      </w:pPr>
      <w:rPr>
        <w:rFonts w:hint="default"/>
        <w:lang w:val="vi" w:eastAsia="en-US" w:bidi="ar-SA"/>
      </w:rPr>
    </w:lvl>
    <w:lvl w:ilvl="2" w:tplc="46CEAC92">
      <w:numFmt w:val="bullet"/>
      <w:lvlText w:val="•"/>
      <w:lvlJc w:val="left"/>
      <w:pPr>
        <w:ind w:left="2089" w:hanging="164"/>
      </w:pPr>
      <w:rPr>
        <w:rFonts w:hint="default"/>
        <w:lang w:val="vi" w:eastAsia="en-US" w:bidi="ar-SA"/>
      </w:rPr>
    </w:lvl>
    <w:lvl w:ilvl="3" w:tplc="04268B34">
      <w:numFmt w:val="bullet"/>
      <w:lvlText w:val="•"/>
      <w:lvlJc w:val="left"/>
      <w:pPr>
        <w:ind w:left="2993" w:hanging="164"/>
      </w:pPr>
      <w:rPr>
        <w:rFonts w:hint="default"/>
        <w:lang w:val="vi" w:eastAsia="en-US" w:bidi="ar-SA"/>
      </w:rPr>
    </w:lvl>
    <w:lvl w:ilvl="4" w:tplc="F51863B8">
      <w:numFmt w:val="bullet"/>
      <w:lvlText w:val="•"/>
      <w:lvlJc w:val="left"/>
      <w:pPr>
        <w:ind w:left="3898" w:hanging="164"/>
      </w:pPr>
      <w:rPr>
        <w:rFonts w:hint="default"/>
        <w:lang w:val="vi" w:eastAsia="en-US" w:bidi="ar-SA"/>
      </w:rPr>
    </w:lvl>
    <w:lvl w:ilvl="5" w:tplc="F440C734">
      <w:numFmt w:val="bullet"/>
      <w:lvlText w:val="•"/>
      <w:lvlJc w:val="left"/>
      <w:pPr>
        <w:ind w:left="4803" w:hanging="164"/>
      </w:pPr>
      <w:rPr>
        <w:rFonts w:hint="default"/>
        <w:lang w:val="vi" w:eastAsia="en-US" w:bidi="ar-SA"/>
      </w:rPr>
    </w:lvl>
    <w:lvl w:ilvl="6" w:tplc="A3AA4ADE">
      <w:numFmt w:val="bullet"/>
      <w:lvlText w:val="•"/>
      <w:lvlJc w:val="left"/>
      <w:pPr>
        <w:ind w:left="5707" w:hanging="164"/>
      </w:pPr>
      <w:rPr>
        <w:rFonts w:hint="default"/>
        <w:lang w:val="vi" w:eastAsia="en-US" w:bidi="ar-SA"/>
      </w:rPr>
    </w:lvl>
    <w:lvl w:ilvl="7" w:tplc="95CC350A">
      <w:numFmt w:val="bullet"/>
      <w:lvlText w:val="•"/>
      <w:lvlJc w:val="left"/>
      <w:pPr>
        <w:ind w:left="6612" w:hanging="164"/>
      </w:pPr>
      <w:rPr>
        <w:rFonts w:hint="default"/>
        <w:lang w:val="vi" w:eastAsia="en-US" w:bidi="ar-SA"/>
      </w:rPr>
    </w:lvl>
    <w:lvl w:ilvl="8" w:tplc="3ECA1CD4">
      <w:numFmt w:val="bullet"/>
      <w:lvlText w:val="•"/>
      <w:lvlJc w:val="left"/>
      <w:pPr>
        <w:ind w:left="7517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6BBE1567"/>
    <w:multiLevelType w:val="hybridMultilevel"/>
    <w:tmpl w:val="8B80143A"/>
    <w:lvl w:ilvl="0" w:tplc="666E1160">
      <w:numFmt w:val="bullet"/>
      <w:lvlText w:val="-"/>
      <w:lvlJc w:val="left"/>
      <w:pPr>
        <w:ind w:left="310" w:hanging="1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4B448AA">
      <w:numFmt w:val="bullet"/>
      <w:lvlText w:val="•"/>
      <w:lvlJc w:val="left"/>
      <w:pPr>
        <w:ind w:left="648" w:hanging="111"/>
      </w:pPr>
      <w:rPr>
        <w:rFonts w:hint="default"/>
        <w:lang w:val="vi" w:eastAsia="en-US" w:bidi="ar-SA"/>
      </w:rPr>
    </w:lvl>
    <w:lvl w:ilvl="2" w:tplc="2856B0AA">
      <w:numFmt w:val="bullet"/>
      <w:lvlText w:val="•"/>
      <w:lvlJc w:val="left"/>
      <w:pPr>
        <w:ind w:left="977" w:hanging="111"/>
      </w:pPr>
      <w:rPr>
        <w:rFonts w:hint="default"/>
        <w:lang w:val="vi" w:eastAsia="en-US" w:bidi="ar-SA"/>
      </w:rPr>
    </w:lvl>
    <w:lvl w:ilvl="3" w:tplc="DC7E5FB4">
      <w:numFmt w:val="bullet"/>
      <w:lvlText w:val="•"/>
      <w:lvlJc w:val="left"/>
      <w:pPr>
        <w:ind w:left="1305" w:hanging="111"/>
      </w:pPr>
      <w:rPr>
        <w:rFonts w:hint="default"/>
        <w:lang w:val="vi" w:eastAsia="en-US" w:bidi="ar-SA"/>
      </w:rPr>
    </w:lvl>
    <w:lvl w:ilvl="4" w:tplc="F38005DC">
      <w:numFmt w:val="bullet"/>
      <w:lvlText w:val="•"/>
      <w:lvlJc w:val="left"/>
      <w:pPr>
        <w:ind w:left="1634" w:hanging="111"/>
      </w:pPr>
      <w:rPr>
        <w:rFonts w:hint="default"/>
        <w:lang w:val="vi" w:eastAsia="en-US" w:bidi="ar-SA"/>
      </w:rPr>
    </w:lvl>
    <w:lvl w:ilvl="5" w:tplc="04D0E3CC">
      <w:numFmt w:val="bullet"/>
      <w:lvlText w:val="•"/>
      <w:lvlJc w:val="left"/>
      <w:pPr>
        <w:ind w:left="1963" w:hanging="111"/>
      </w:pPr>
      <w:rPr>
        <w:rFonts w:hint="default"/>
        <w:lang w:val="vi" w:eastAsia="en-US" w:bidi="ar-SA"/>
      </w:rPr>
    </w:lvl>
    <w:lvl w:ilvl="6" w:tplc="A56C8C40">
      <w:numFmt w:val="bullet"/>
      <w:lvlText w:val="•"/>
      <w:lvlJc w:val="left"/>
      <w:pPr>
        <w:ind w:left="2291" w:hanging="111"/>
      </w:pPr>
      <w:rPr>
        <w:rFonts w:hint="default"/>
        <w:lang w:val="vi" w:eastAsia="en-US" w:bidi="ar-SA"/>
      </w:rPr>
    </w:lvl>
    <w:lvl w:ilvl="7" w:tplc="14B0E20E">
      <w:numFmt w:val="bullet"/>
      <w:lvlText w:val="•"/>
      <w:lvlJc w:val="left"/>
      <w:pPr>
        <w:ind w:left="2620" w:hanging="111"/>
      </w:pPr>
      <w:rPr>
        <w:rFonts w:hint="default"/>
        <w:lang w:val="vi" w:eastAsia="en-US" w:bidi="ar-SA"/>
      </w:rPr>
    </w:lvl>
    <w:lvl w:ilvl="8" w:tplc="E486A282">
      <w:numFmt w:val="bullet"/>
      <w:lvlText w:val="•"/>
      <w:lvlJc w:val="left"/>
      <w:pPr>
        <w:ind w:left="2948" w:hanging="11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55"/>
    <w:rsid w:val="000A5655"/>
    <w:rsid w:val="00512AA1"/>
    <w:rsid w:val="00663418"/>
    <w:rsid w:val="007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F1F4"/>
  <w15:docId w15:val="{FBE350B2-58B6-4244-847F-9F52272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1381" w:right="135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1153" w:hanging="164"/>
    </w:pPr>
  </w:style>
  <w:style w:type="paragraph" w:customStyle="1" w:styleId="TableParagraph">
    <w:name w:val="Table Paragraph"/>
    <w:basedOn w:val="Normal"/>
    <w:uiPriority w:val="1"/>
    <w:qFormat/>
    <w:pPr>
      <w:ind w:left="3295"/>
    </w:pPr>
  </w:style>
  <w:style w:type="table" w:styleId="TableGrid">
    <w:name w:val="Table Grid"/>
    <w:basedOn w:val="TableNormal"/>
    <w:uiPriority w:val="39"/>
    <w:rsid w:val="0066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Tuong</dc:creator>
  <cp:lastModifiedBy>Tan Tuong</cp:lastModifiedBy>
  <cp:revision>4</cp:revision>
  <cp:lastPrinted>2021-04-06T02:40:00Z</cp:lastPrinted>
  <dcterms:created xsi:type="dcterms:W3CDTF">2021-04-06T02:22:00Z</dcterms:created>
  <dcterms:modified xsi:type="dcterms:W3CDTF">2021-04-06T02:43:00Z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