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50" w:type="dxa"/>
        <w:tblInd w:w="142" w:type="dxa"/>
        <w:tblLayout w:type="fixed"/>
        <w:tblCellMar>
          <w:left w:w="0" w:type="dxa"/>
          <w:right w:w="0" w:type="dxa"/>
        </w:tblCellMar>
        <w:tblLook w:val="01E0"/>
      </w:tblPr>
      <w:tblGrid>
        <w:gridCol w:w="4678"/>
        <w:gridCol w:w="5472"/>
      </w:tblGrid>
      <w:tr w:rsidR="00E6457F" w:rsidTr="002B4EE4">
        <w:trPr>
          <w:trHeight w:val="723"/>
        </w:trPr>
        <w:tc>
          <w:tcPr>
            <w:tcW w:w="4678" w:type="dxa"/>
          </w:tcPr>
          <w:p w:rsidR="00E6457F" w:rsidRPr="002B4EE4" w:rsidRDefault="00072CC0">
            <w:pPr>
              <w:pStyle w:val="TableParagraph"/>
              <w:spacing w:line="266" w:lineRule="exact"/>
              <w:ind w:left="180" w:right="351"/>
              <w:jc w:val="center"/>
              <w:rPr>
                <w:sz w:val="26"/>
                <w:szCs w:val="26"/>
              </w:rPr>
            </w:pPr>
            <w:r w:rsidRPr="002B4EE4">
              <w:rPr>
                <w:sz w:val="26"/>
                <w:szCs w:val="26"/>
              </w:rPr>
              <w:t xml:space="preserve">UBND </w:t>
            </w:r>
            <w:r w:rsidR="002B4EE4" w:rsidRPr="002B4EE4">
              <w:rPr>
                <w:sz w:val="26"/>
                <w:szCs w:val="26"/>
              </w:rPr>
              <w:t>HUYỆN PHONG ĐIỀN</w:t>
            </w:r>
          </w:p>
          <w:p w:rsidR="00E6457F" w:rsidRDefault="002B4EE4">
            <w:pPr>
              <w:pStyle w:val="TableParagraph"/>
              <w:spacing w:before="5"/>
              <w:ind w:left="180" w:right="348"/>
              <w:jc w:val="center"/>
              <w:rPr>
                <w:b/>
                <w:sz w:val="24"/>
              </w:rPr>
            </w:pPr>
            <w:r w:rsidRPr="002B4EE4">
              <w:rPr>
                <w:b/>
                <w:sz w:val="26"/>
                <w:szCs w:val="26"/>
              </w:rPr>
              <w:t xml:space="preserve">PHÒNG </w:t>
            </w:r>
            <w:r w:rsidR="00072CC0" w:rsidRPr="002B4EE4">
              <w:rPr>
                <w:b/>
                <w:sz w:val="26"/>
                <w:szCs w:val="26"/>
              </w:rPr>
              <w:t>G</w:t>
            </w:r>
            <w:r w:rsidR="00072CC0" w:rsidRPr="002B4EE4">
              <w:rPr>
                <w:b/>
                <w:sz w:val="26"/>
                <w:szCs w:val="26"/>
                <w:u w:val="single"/>
              </w:rPr>
              <w:t>IÁO DỤC VÀ ĐÀO</w:t>
            </w:r>
            <w:r w:rsidR="00072CC0" w:rsidRPr="002B4EE4">
              <w:rPr>
                <w:b/>
                <w:sz w:val="26"/>
                <w:szCs w:val="26"/>
              </w:rPr>
              <w:t xml:space="preserve"> TẠO</w:t>
            </w:r>
          </w:p>
        </w:tc>
        <w:tc>
          <w:tcPr>
            <w:tcW w:w="5472" w:type="dxa"/>
          </w:tcPr>
          <w:p w:rsidR="00E6457F" w:rsidRDefault="00072CC0">
            <w:pPr>
              <w:pStyle w:val="TableParagraph"/>
              <w:spacing w:line="271" w:lineRule="exact"/>
              <w:ind w:left="244" w:right="180"/>
              <w:jc w:val="center"/>
              <w:rPr>
                <w:b/>
                <w:sz w:val="24"/>
              </w:rPr>
            </w:pPr>
            <w:r>
              <w:rPr>
                <w:b/>
                <w:sz w:val="24"/>
              </w:rPr>
              <w:t>CỘNG HOÀ XÃ HỘI CHỦ NGHĨA VIỆT NAM</w:t>
            </w:r>
          </w:p>
          <w:p w:rsidR="00E6457F" w:rsidRDefault="00072CC0">
            <w:pPr>
              <w:pStyle w:val="TableParagraph"/>
              <w:spacing w:before="3"/>
              <w:ind w:left="244" w:right="176"/>
              <w:jc w:val="center"/>
              <w:rPr>
                <w:b/>
                <w:sz w:val="26"/>
              </w:rPr>
            </w:pPr>
            <w:r>
              <w:rPr>
                <w:b/>
                <w:sz w:val="26"/>
                <w:u w:val="single"/>
              </w:rPr>
              <w:t>Độc lập - Tự do - Hạnh phúc</w:t>
            </w:r>
          </w:p>
        </w:tc>
      </w:tr>
      <w:tr w:rsidR="00E6457F" w:rsidTr="002B4EE4">
        <w:trPr>
          <w:trHeight w:val="992"/>
        </w:trPr>
        <w:tc>
          <w:tcPr>
            <w:tcW w:w="4678" w:type="dxa"/>
          </w:tcPr>
          <w:p w:rsidR="00E6457F" w:rsidRDefault="00AE4F76" w:rsidP="002B4EE4">
            <w:pPr>
              <w:pStyle w:val="TableParagraph"/>
              <w:tabs>
                <w:tab w:val="left" w:pos="874"/>
                <w:tab w:val="left" w:pos="1786"/>
              </w:tabs>
              <w:spacing w:before="141"/>
              <w:ind w:left="269"/>
              <w:jc w:val="center"/>
              <w:rPr>
                <w:sz w:val="26"/>
              </w:rPr>
            </w:pPr>
            <w:r>
              <w:rPr>
                <w:sz w:val="26"/>
              </w:rPr>
              <w:t>Số:</w:t>
            </w:r>
            <w:r w:rsidR="008C1344">
              <w:rPr>
                <w:sz w:val="26"/>
              </w:rPr>
              <w:t>208</w:t>
            </w:r>
            <w:r w:rsidR="00072CC0">
              <w:rPr>
                <w:sz w:val="26"/>
              </w:rPr>
              <w:t>/</w:t>
            </w:r>
            <w:r w:rsidR="002B4EE4">
              <w:rPr>
                <w:sz w:val="26"/>
              </w:rPr>
              <w:t>P</w:t>
            </w:r>
            <w:r w:rsidR="00072CC0">
              <w:rPr>
                <w:sz w:val="26"/>
              </w:rPr>
              <w:t>GD&amp;ĐT-TCCB</w:t>
            </w:r>
          </w:p>
          <w:p w:rsidR="00E6457F" w:rsidRDefault="00072CC0" w:rsidP="002B4EE4">
            <w:pPr>
              <w:pStyle w:val="TableParagraph"/>
              <w:spacing w:line="270" w:lineRule="atLeast"/>
              <w:ind w:left="344" w:right="510" w:hanging="1"/>
              <w:jc w:val="center"/>
              <w:rPr>
                <w:sz w:val="24"/>
              </w:rPr>
            </w:pPr>
            <w:r>
              <w:rPr>
                <w:sz w:val="24"/>
              </w:rPr>
              <w:t>Về việc tổng kết việc thực hiện Quyết định số 52/2013/QĐ-TTg</w:t>
            </w:r>
          </w:p>
        </w:tc>
        <w:tc>
          <w:tcPr>
            <w:tcW w:w="5472" w:type="dxa"/>
          </w:tcPr>
          <w:p w:rsidR="00E6457F" w:rsidRDefault="008C1344">
            <w:pPr>
              <w:pStyle w:val="TableParagraph"/>
              <w:spacing w:before="140"/>
              <w:ind w:left="702"/>
              <w:rPr>
                <w:i/>
                <w:sz w:val="24"/>
              </w:rPr>
            </w:pPr>
            <w:r>
              <w:rPr>
                <w:i/>
                <w:sz w:val="24"/>
              </w:rPr>
              <w:t>Phong Điền</w:t>
            </w:r>
            <w:r w:rsidR="00072CC0">
              <w:rPr>
                <w:i/>
                <w:sz w:val="24"/>
              </w:rPr>
              <w:t xml:space="preserve">, ngày </w:t>
            </w:r>
            <w:r w:rsidR="005939E1">
              <w:rPr>
                <w:i/>
                <w:sz w:val="24"/>
              </w:rPr>
              <w:t>0</w:t>
            </w:r>
            <w:r w:rsidR="00072CC0">
              <w:rPr>
                <w:i/>
                <w:sz w:val="24"/>
              </w:rPr>
              <w:t>7 tháng 6 năm 2018</w:t>
            </w:r>
          </w:p>
        </w:tc>
      </w:tr>
    </w:tbl>
    <w:p w:rsidR="00E6457F" w:rsidRDefault="00E6457F">
      <w:pPr>
        <w:pStyle w:val="BodyText"/>
        <w:spacing w:before="9"/>
        <w:rPr>
          <w:sz w:val="20"/>
        </w:rPr>
      </w:pPr>
    </w:p>
    <w:p w:rsidR="00E6457F" w:rsidRDefault="00072CC0">
      <w:pPr>
        <w:pStyle w:val="BodyText"/>
        <w:spacing w:before="89" w:line="322" w:lineRule="exact"/>
        <w:ind w:left="1038"/>
      </w:pPr>
      <w:r>
        <w:t>Kính gửi:</w:t>
      </w:r>
      <w:r w:rsidR="00F3367F">
        <w:t xml:space="preserve"> Các trường MN, TH, THCS trên địa bàn.</w:t>
      </w:r>
    </w:p>
    <w:p w:rsidR="00E6457F" w:rsidRDefault="00E6457F">
      <w:pPr>
        <w:pStyle w:val="BodyText"/>
        <w:spacing w:before="10"/>
        <w:rPr>
          <w:sz w:val="27"/>
        </w:rPr>
      </w:pPr>
    </w:p>
    <w:p w:rsidR="00E6457F" w:rsidRDefault="00072CC0">
      <w:pPr>
        <w:pStyle w:val="BodyText"/>
        <w:ind w:left="318" w:right="117" w:firstLine="719"/>
        <w:jc w:val="both"/>
      </w:pPr>
      <w:r>
        <w:t xml:space="preserve">Thực hiện Công văn số </w:t>
      </w:r>
      <w:r w:rsidR="00671753">
        <w:t>1307</w:t>
      </w:r>
      <w:r>
        <w:t>/</w:t>
      </w:r>
      <w:r w:rsidR="00671753">
        <w:t>SGDĐT</w:t>
      </w:r>
      <w:r>
        <w:t xml:space="preserve"> ngày </w:t>
      </w:r>
      <w:r w:rsidR="00671753">
        <w:t>07</w:t>
      </w:r>
      <w:r>
        <w:t>/</w:t>
      </w:r>
      <w:r w:rsidR="00671753">
        <w:t>6</w:t>
      </w:r>
      <w:r>
        <w:t xml:space="preserve">/2018 của </w:t>
      </w:r>
      <w:r w:rsidR="00671753">
        <w:t>Sở G</w:t>
      </w:r>
      <w:r>
        <w:t>iáo dục</w:t>
      </w:r>
      <w:r w:rsidR="00671753">
        <w:t xml:space="preserve"> Đào tạo </w:t>
      </w:r>
      <w:r>
        <w:t>về việc tổng kết thực hiện Quyết định số 52/2013/QĐ-TTg (Công văn số 823/NGCBQLGD-PTNGCB);</w:t>
      </w:r>
    </w:p>
    <w:p w:rsidR="00E6457F" w:rsidRDefault="00671753">
      <w:pPr>
        <w:pStyle w:val="BodyText"/>
        <w:spacing w:before="2"/>
        <w:ind w:left="318" w:right="121" w:firstLine="719"/>
        <w:jc w:val="both"/>
      </w:pPr>
      <w:r>
        <w:t>Phòng</w:t>
      </w:r>
      <w:r w:rsidR="00072CC0">
        <w:t xml:space="preserve"> Giáo dục và Đào tạo đề nghị các </w:t>
      </w:r>
      <w:r>
        <w:t>trường</w:t>
      </w:r>
      <w:r w:rsidR="00072CC0">
        <w:t xml:space="preserve"> nghiên cứu kỹ Công văn số 823/NGCBQLGD-PTNGCB và phối hợp với Hội Cựu giáo chức tại địa phương để rà soát, thống kê số lượng giáo viên nghỉ hưu nhưng chưa được hưởng phụ cấp thâm niên trong lương hưu (theo mẫu đính kèm).</w:t>
      </w:r>
    </w:p>
    <w:p w:rsidR="00E6457F" w:rsidRDefault="00072CC0">
      <w:pPr>
        <w:pStyle w:val="BodyText"/>
        <w:spacing w:before="1"/>
        <w:ind w:left="318" w:right="123" w:firstLine="719"/>
        <w:jc w:val="both"/>
      </w:pPr>
      <w:r>
        <w:t xml:space="preserve">Thời hạn gửi kết quả thống kê về </w:t>
      </w:r>
      <w:r w:rsidR="00671753">
        <w:t>Phòng</w:t>
      </w:r>
      <w:r>
        <w:t xml:space="preserve"> Giáo dục và Đào tạo (qua phòng Tổ chức cán bộ) trước ngày </w:t>
      </w:r>
      <w:r w:rsidR="00671753">
        <w:t>14</w:t>
      </w:r>
      <w:r>
        <w:t xml:space="preserve">/6/2018 (file mềm gửi về địa chỉ Email: </w:t>
      </w:r>
      <w:r w:rsidR="00671753">
        <w:t>chienvh.pdien@hue.edu.vn</w:t>
      </w:r>
      <w:r>
        <w:t>).</w:t>
      </w:r>
    </w:p>
    <w:p w:rsidR="002B4EE4" w:rsidRDefault="00072CC0" w:rsidP="00B802C4">
      <w:pPr>
        <w:pStyle w:val="BodyText"/>
        <w:ind w:left="318" w:right="127" w:firstLine="719"/>
        <w:jc w:val="both"/>
      </w:pPr>
      <w:r>
        <w:t xml:space="preserve">Nhận Công văn này, đề nghị </w:t>
      </w:r>
      <w:r w:rsidR="004029C8">
        <w:t xml:space="preserve">các </w:t>
      </w:r>
      <w:r w:rsidR="00671753">
        <w:t>trường</w:t>
      </w:r>
      <w:r>
        <w:t xml:space="preserve"> tích cực phối hợp với Hội Cựu giáo chức tại địa phương để rà soát, thống kê đầy đủ số lượng giáo viên nghỉ hưu nhưng chưa được hưởng phụ cấp thâm niên trong lương hưu</w:t>
      </w:r>
      <w:r w:rsidR="004029C8">
        <w:t xml:space="preserve"> của đơn vị mình</w:t>
      </w:r>
      <w:r>
        <w:t xml:space="preserve"> và gửi về </w:t>
      </w:r>
      <w:r w:rsidR="00671753">
        <w:t>Phòng</w:t>
      </w:r>
      <w:r>
        <w:t xml:space="preserve"> đúng thời hạn quy định./.</w:t>
      </w:r>
    </w:p>
    <w:tbl>
      <w:tblPr>
        <w:tblW w:w="9478" w:type="dxa"/>
        <w:tblLook w:val="01E0"/>
      </w:tblPr>
      <w:tblGrid>
        <w:gridCol w:w="4530"/>
        <w:gridCol w:w="4948"/>
      </w:tblGrid>
      <w:tr w:rsidR="002B4EE4" w:rsidRPr="00812106" w:rsidTr="00157597">
        <w:tc>
          <w:tcPr>
            <w:tcW w:w="4530" w:type="dxa"/>
          </w:tcPr>
          <w:p w:rsidR="002B4EE4" w:rsidRPr="00812106" w:rsidRDefault="002B4EE4" w:rsidP="00157597">
            <w:pPr>
              <w:jc w:val="both"/>
              <w:rPr>
                <w:b/>
                <w:sz w:val="24"/>
                <w:szCs w:val="24"/>
              </w:rPr>
            </w:pPr>
            <w:r w:rsidRPr="00812106">
              <w:rPr>
                <w:b/>
                <w:i/>
                <w:sz w:val="24"/>
                <w:szCs w:val="24"/>
              </w:rPr>
              <w:t>Nơi nhận</w:t>
            </w:r>
            <w:r w:rsidRPr="00812106">
              <w:rPr>
                <w:i/>
                <w:sz w:val="24"/>
                <w:szCs w:val="24"/>
              </w:rPr>
              <w:t>:</w:t>
            </w:r>
            <w:r w:rsidRPr="00812106">
              <w:rPr>
                <w:sz w:val="24"/>
                <w:szCs w:val="24"/>
              </w:rPr>
              <w:t xml:space="preserve">                                                                                  </w:t>
            </w:r>
          </w:p>
          <w:p w:rsidR="002B4EE4" w:rsidRPr="00812106" w:rsidRDefault="002B4EE4" w:rsidP="00157597">
            <w:pPr>
              <w:jc w:val="both"/>
            </w:pPr>
            <w:r w:rsidRPr="00812106">
              <w:t xml:space="preserve">-Như trên; (Kính gửi)                                                                                                   </w:t>
            </w:r>
          </w:p>
          <w:p w:rsidR="002B4EE4" w:rsidRPr="00812106" w:rsidRDefault="002B4EE4" w:rsidP="00157597">
            <w:pPr>
              <w:jc w:val="both"/>
            </w:pPr>
            <w:r w:rsidRPr="00812106">
              <w:t>-Website PGD&amp;ĐT;</w:t>
            </w:r>
          </w:p>
          <w:p w:rsidR="002B4EE4" w:rsidRPr="00812106" w:rsidRDefault="002B4EE4" w:rsidP="00157597">
            <w:pPr>
              <w:jc w:val="both"/>
              <w:rPr>
                <w:b/>
                <w:i/>
              </w:rPr>
            </w:pPr>
            <w:r w:rsidRPr="00812106">
              <w:t>-Lưu: VT.</w:t>
            </w:r>
          </w:p>
        </w:tc>
        <w:tc>
          <w:tcPr>
            <w:tcW w:w="4948" w:type="dxa"/>
          </w:tcPr>
          <w:p w:rsidR="002B4EE4" w:rsidRPr="00812106" w:rsidRDefault="002B4EE4" w:rsidP="00157597">
            <w:pPr>
              <w:jc w:val="center"/>
              <w:rPr>
                <w:b/>
              </w:rPr>
            </w:pPr>
            <w:r w:rsidRPr="00812106">
              <w:rPr>
                <w:b/>
              </w:rPr>
              <w:t>TRƯỞNG PHÒNG</w:t>
            </w:r>
          </w:p>
          <w:p w:rsidR="002B4EE4" w:rsidRPr="00812106" w:rsidRDefault="002B4EE4" w:rsidP="00157597">
            <w:pPr>
              <w:jc w:val="center"/>
              <w:rPr>
                <w:sz w:val="24"/>
                <w:szCs w:val="24"/>
              </w:rPr>
            </w:pPr>
          </w:p>
          <w:p w:rsidR="002B4EE4" w:rsidRPr="00812106" w:rsidRDefault="002B4EE4" w:rsidP="00157597">
            <w:pPr>
              <w:jc w:val="center"/>
              <w:rPr>
                <w:sz w:val="24"/>
                <w:szCs w:val="24"/>
              </w:rPr>
            </w:pPr>
          </w:p>
          <w:p w:rsidR="002B4EE4" w:rsidRPr="00812106" w:rsidRDefault="002B4EE4" w:rsidP="00E34D8D">
            <w:pPr>
              <w:rPr>
                <w:sz w:val="24"/>
                <w:szCs w:val="24"/>
              </w:rPr>
            </w:pPr>
          </w:p>
          <w:p w:rsidR="002B4EE4" w:rsidRPr="00812106" w:rsidRDefault="00981A2E" w:rsidP="00157597">
            <w:pPr>
              <w:jc w:val="center"/>
              <w:rPr>
                <w:sz w:val="24"/>
                <w:szCs w:val="24"/>
              </w:rPr>
            </w:pPr>
            <w:r>
              <w:rPr>
                <w:sz w:val="24"/>
                <w:szCs w:val="24"/>
              </w:rPr>
              <w:t>(Đã ký)</w:t>
            </w:r>
          </w:p>
          <w:p w:rsidR="002B4EE4" w:rsidRPr="00812106" w:rsidRDefault="002B4EE4" w:rsidP="00157597">
            <w:pPr>
              <w:jc w:val="center"/>
              <w:rPr>
                <w:b/>
              </w:rPr>
            </w:pPr>
          </w:p>
          <w:p w:rsidR="002B4EE4" w:rsidRPr="00812106" w:rsidRDefault="00E34D8D" w:rsidP="00157597">
            <w:pPr>
              <w:jc w:val="center"/>
              <w:rPr>
                <w:b/>
              </w:rPr>
            </w:pPr>
            <w:r>
              <w:rPr>
                <w:b/>
              </w:rPr>
              <w:t>Nguyễn Phi Hùng</w:t>
            </w:r>
          </w:p>
        </w:tc>
      </w:tr>
    </w:tbl>
    <w:p w:rsidR="00E6457F" w:rsidRDefault="00B802C4" w:rsidP="00B802C4">
      <w:pPr>
        <w:pStyle w:val="BodyText"/>
        <w:ind w:left="318" w:right="127" w:firstLine="719"/>
        <w:jc w:val="both"/>
        <w:rPr>
          <w:sz w:val="11"/>
        </w:rPr>
      </w:pPr>
      <w:r>
        <w:rPr>
          <w:sz w:val="11"/>
        </w:rPr>
        <w:t xml:space="preserve"> </w:t>
      </w:r>
    </w:p>
    <w:sectPr w:rsidR="00E6457F" w:rsidSect="00E6457F">
      <w:type w:val="continuous"/>
      <w:pgSz w:w="11910" w:h="16850"/>
      <w:pgMar w:top="620" w:right="900" w:bottom="280" w:left="11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E7730"/>
    <w:multiLevelType w:val="hybridMultilevel"/>
    <w:tmpl w:val="8F7AE500"/>
    <w:lvl w:ilvl="0" w:tplc="B4BAF302">
      <w:numFmt w:val="bullet"/>
      <w:lvlText w:val="-"/>
      <w:lvlJc w:val="left"/>
      <w:pPr>
        <w:ind w:left="327" w:hanging="128"/>
      </w:pPr>
      <w:rPr>
        <w:rFonts w:ascii="Times New Roman" w:eastAsia="Times New Roman" w:hAnsi="Times New Roman" w:cs="Times New Roman" w:hint="default"/>
        <w:w w:val="100"/>
        <w:sz w:val="22"/>
        <w:szCs w:val="22"/>
        <w:lang w:val="en-US" w:eastAsia="en-US" w:bidi="en-US"/>
      </w:rPr>
    </w:lvl>
    <w:lvl w:ilvl="1" w:tplc="47F4E588">
      <w:numFmt w:val="bullet"/>
      <w:lvlText w:val="•"/>
      <w:lvlJc w:val="left"/>
      <w:pPr>
        <w:ind w:left="762" w:hanging="128"/>
      </w:pPr>
      <w:rPr>
        <w:rFonts w:hint="default"/>
        <w:lang w:val="en-US" w:eastAsia="en-US" w:bidi="en-US"/>
      </w:rPr>
    </w:lvl>
    <w:lvl w:ilvl="2" w:tplc="45E60AC8">
      <w:numFmt w:val="bullet"/>
      <w:lvlText w:val="•"/>
      <w:lvlJc w:val="left"/>
      <w:pPr>
        <w:ind w:left="1204" w:hanging="128"/>
      </w:pPr>
      <w:rPr>
        <w:rFonts w:hint="default"/>
        <w:lang w:val="en-US" w:eastAsia="en-US" w:bidi="en-US"/>
      </w:rPr>
    </w:lvl>
    <w:lvl w:ilvl="3" w:tplc="0E38BA8E">
      <w:numFmt w:val="bullet"/>
      <w:lvlText w:val="•"/>
      <w:lvlJc w:val="left"/>
      <w:pPr>
        <w:ind w:left="1647" w:hanging="128"/>
      </w:pPr>
      <w:rPr>
        <w:rFonts w:hint="default"/>
        <w:lang w:val="en-US" w:eastAsia="en-US" w:bidi="en-US"/>
      </w:rPr>
    </w:lvl>
    <w:lvl w:ilvl="4" w:tplc="8AD475B4">
      <w:numFmt w:val="bullet"/>
      <w:lvlText w:val="•"/>
      <w:lvlJc w:val="left"/>
      <w:pPr>
        <w:ind w:left="2089" w:hanging="128"/>
      </w:pPr>
      <w:rPr>
        <w:rFonts w:hint="default"/>
        <w:lang w:val="en-US" w:eastAsia="en-US" w:bidi="en-US"/>
      </w:rPr>
    </w:lvl>
    <w:lvl w:ilvl="5" w:tplc="F238FD24">
      <w:numFmt w:val="bullet"/>
      <w:lvlText w:val="•"/>
      <w:lvlJc w:val="left"/>
      <w:pPr>
        <w:ind w:left="2532" w:hanging="128"/>
      </w:pPr>
      <w:rPr>
        <w:rFonts w:hint="default"/>
        <w:lang w:val="en-US" w:eastAsia="en-US" w:bidi="en-US"/>
      </w:rPr>
    </w:lvl>
    <w:lvl w:ilvl="6" w:tplc="E214DD38">
      <w:numFmt w:val="bullet"/>
      <w:lvlText w:val="•"/>
      <w:lvlJc w:val="left"/>
      <w:pPr>
        <w:ind w:left="2974" w:hanging="128"/>
      </w:pPr>
      <w:rPr>
        <w:rFonts w:hint="default"/>
        <w:lang w:val="en-US" w:eastAsia="en-US" w:bidi="en-US"/>
      </w:rPr>
    </w:lvl>
    <w:lvl w:ilvl="7" w:tplc="517C5DCC">
      <w:numFmt w:val="bullet"/>
      <w:lvlText w:val="•"/>
      <w:lvlJc w:val="left"/>
      <w:pPr>
        <w:ind w:left="3416" w:hanging="128"/>
      </w:pPr>
      <w:rPr>
        <w:rFonts w:hint="default"/>
        <w:lang w:val="en-US" w:eastAsia="en-US" w:bidi="en-US"/>
      </w:rPr>
    </w:lvl>
    <w:lvl w:ilvl="8" w:tplc="D41CF550">
      <w:numFmt w:val="bullet"/>
      <w:lvlText w:val="•"/>
      <w:lvlJc w:val="left"/>
      <w:pPr>
        <w:ind w:left="3859" w:hanging="128"/>
      </w:pPr>
      <w:rPr>
        <w:rFonts w:hint="default"/>
        <w:lang w:val="en-US" w:eastAsia="en-US" w:bidi="en-US"/>
      </w:rPr>
    </w:lvl>
  </w:abstractNum>
  <w:abstractNum w:abstractNumId="1">
    <w:nsid w:val="5B906410"/>
    <w:multiLevelType w:val="hybridMultilevel"/>
    <w:tmpl w:val="2AD22092"/>
    <w:lvl w:ilvl="0" w:tplc="CEB8F4CE">
      <w:numFmt w:val="bullet"/>
      <w:lvlText w:val="-"/>
      <w:lvlJc w:val="left"/>
      <w:pPr>
        <w:ind w:left="1922" w:hanging="164"/>
      </w:pPr>
      <w:rPr>
        <w:rFonts w:ascii="Times New Roman" w:eastAsia="Times New Roman" w:hAnsi="Times New Roman" w:cs="Times New Roman" w:hint="default"/>
        <w:w w:val="100"/>
        <w:sz w:val="28"/>
        <w:szCs w:val="28"/>
        <w:lang w:val="en-US" w:eastAsia="en-US" w:bidi="en-US"/>
      </w:rPr>
    </w:lvl>
    <w:lvl w:ilvl="1" w:tplc="2C34166A">
      <w:numFmt w:val="bullet"/>
      <w:lvlText w:val="•"/>
      <w:lvlJc w:val="left"/>
      <w:pPr>
        <w:ind w:left="2718" w:hanging="164"/>
      </w:pPr>
      <w:rPr>
        <w:rFonts w:hint="default"/>
        <w:lang w:val="en-US" w:eastAsia="en-US" w:bidi="en-US"/>
      </w:rPr>
    </w:lvl>
    <w:lvl w:ilvl="2" w:tplc="300CCAD2">
      <w:numFmt w:val="bullet"/>
      <w:lvlText w:val="•"/>
      <w:lvlJc w:val="left"/>
      <w:pPr>
        <w:ind w:left="3517" w:hanging="164"/>
      </w:pPr>
      <w:rPr>
        <w:rFonts w:hint="default"/>
        <w:lang w:val="en-US" w:eastAsia="en-US" w:bidi="en-US"/>
      </w:rPr>
    </w:lvl>
    <w:lvl w:ilvl="3" w:tplc="5626889A">
      <w:numFmt w:val="bullet"/>
      <w:lvlText w:val="•"/>
      <w:lvlJc w:val="left"/>
      <w:pPr>
        <w:ind w:left="4315" w:hanging="164"/>
      </w:pPr>
      <w:rPr>
        <w:rFonts w:hint="default"/>
        <w:lang w:val="en-US" w:eastAsia="en-US" w:bidi="en-US"/>
      </w:rPr>
    </w:lvl>
    <w:lvl w:ilvl="4" w:tplc="F3AA7482">
      <w:numFmt w:val="bullet"/>
      <w:lvlText w:val="•"/>
      <w:lvlJc w:val="left"/>
      <w:pPr>
        <w:ind w:left="5114" w:hanging="164"/>
      </w:pPr>
      <w:rPr>
        <w:rFonts w:hint="default"/>
        <w:lang w:val="en-US" w:eastAsia="en-US" w:bidi="en-US"/>
      </w:rPr>
    </w:lvl>
    <w:lvl w:ilvl="5" w:tplc="10E80AD6">
      <w:numFmt w:val="bullet"/>
      <w:lvlText w:val="•"/>
      <w:lvlJc w:val="left"/>
      <w:pPr>
        <w:ind w:left="5913" w:hanging="164"/>
      </w:pPr>
      <w:rPr>
        <w:rFonts w:hint="default"/>
        <w:lang w:val="en-US" w:eastAsia="en-US" w:bidi="en-US"/>
      </w:rPr>
    </w:lvl>
    <w:lvl w:ilvl="6" w:tplc="3476E3A8">
      <w:numFmt w:val="bullet"/>
      <w:lvlText w:val="•"/>
      <w:lvlJc w:val="left"/>
      <w:pPr>
        <w:ind w:left="6711" w:hanging="164"/>
      </w:pPr>
      <w:rPr>
        <w:rFonts w:hint="default"/>
        <w:lang w:val="en-US" w:eastAsia="en-US" w:bidi="en-US"/>
      </w:rPr>
    </w:lvl>
    <w:lvl w:ilvl="7" w:tplc="293E88C6">
      <w:numFmt w:val="bullet"/>
      <w:lvlText w:val="•"/>
      <w:lvlJc w:val="left"/>
      <w:pPr>
        <w:ind w:left="7510" w:hanging="164"/>
      </w:pPr>
      <w:rPr>
        <w:rFonts w:hint="default"/>
        <w:lang w:val="en-US" w:eastAsia="en-US" w:bidi="en-US"/>
      </w:rPr>
    </w:lvl>
    <w:lvl w:ilvl="8" w:tplc="A1C8DC8A">
      <w:numFmt w:val="bullet"/>
      <w:lvlText w:val="•"/>
      <w:lvlJc w:val="left"/>
      <w:pPr>
        <w:ind w:left="8309" w:hanging="164"/>
      </w:pPr>
      <w:rPr>
        <w:rFonts w:hint="default"/>
        <w:lang w:val="en-US" w:eastAsia="en-US" w:bidi="en-U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rsids>
    <w:rsidRoot w:val="00E6457F"/>
    <w:rsid w:val="00072CC0"/>
    <w:rsid w:val="002B4EE4"/>
    <w:rsid w:val="004029C8"/>
    <w:rsid w:val="005939E1"/>
    <w:rsid w:val="00671753"/>
    <w:rsid w:val="008C1344"/>
    <w:rsid w:val="00981A2E"/>
    <w:rsid w:val="00AE4F76"/>
    <w:rsid w:val="00B802C4"/>
    <w:rsid w:val="00E34D8D"/>
    <w:rsid w:val="00E40482"/>
    <w:rsid w:val="00E6457F"/>
    <w:rsid w:val="00F336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6457F"/>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6457F"/>
    <w:rPr>
      <w:sz w:val="28"/>
      <w:szCs w:val="28"/>
    </w:rPr>
  </w:style>
  <w:style w:type="paragraph" w:styleId="ListParagraph">
    <w:name w:val="List Paragraph"/>
    <w:basedOn w:val="Normal"/>
    <w:uiPriority w:val="1"/>
    <w:qFormat/>
    <w:rsid w:val="00E6457F"/>
    <w:pPr>
      <w:ind w:left="1922" w:hanging="164"/>
    </w:pPr>
  </w:style>
  <w:style w:type="paragraph" w:customStyle="1" w:styleId="TableParagraph">
    <w:name w:val="Table Paragraph"/>
    <w:basedOn w:val="Normal"/>
    <w:uiPriority w:val="1"/>
    <w:qFormat/>
    <w:rsid w:val="00E6457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THỪA THIÊN HUẾ           CỘNG HOÀ XÃ HỘI CHỦ NGHĨA VIỆT NAM</dc:title>
  <dc:creator>Smart</dc:creator>
  <cp:lastModifiedBy>Admin</cp:lastModifiedBy>
  <cp:revision>11</cp:revision>
  <cp:lastPrinted>2018-06-07T08:02:00Z</cp:lastPrinted>
  <dcterms:created xsi:type="dcterms:W3CDTF">2018-06-07T07:53:00Z</dcterms:created>
  <dcterms:modified xsi:type="dcterms:W3CDTF">2018-06-07T08:08:00Z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2018-06-07T00:00:00Z</vt:filetime>
  </property>
  <property fmtid="{D5CDD505-2E9C-101B-9397-08002B2CF9AE}" pid="3" name="Creator">
    <vt:lpwstr>Microsoft® Word 2010</vt:lpwstr>
  </property>
  <property fmtid="{D5CDD505-2E9C-101B-9397-08002B2CF9AE}" pid="4" name="LastSaved">
    <vt:filetime>2018-06-07T00:00:00Z</vt:filetime>
  </property>
</Properties>
</file>